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76" w:rsidRPr="000F7576" w:rsidRDefault="000F7576">
      <w:pPr>
        <w:rPr>
          <w:rFonts w:ascii="Times New Roman" w:hAnsi="Times New Roman" w:cs="Times New Roman"/>
        </w:rPr>
      </w:pPr>
      <w:r w:rsidRPr="000F7576">
        <w:rPr>
          <w:rFonts w:ascii="Times New Roman" w:hAnsi="Times New Roman" w:cs="Times New Roman"/>
          <w:color w:val="000000"/>
          <w:sz w:val="54"/>
          <w:szCs w:val="54"/>
          <w:shd w:val="clear" w:color="auto" w:fill="FFFFFF"/>
        </w:rPr>
        <w:t>I Ministarstvo životne sredine potvrdilo da sindikalna organizacija nije obveznik plaćanja ekološke takse</w:t>
      </w:r>
    </w:p>
    <w:p w:rsidR="000F7576" w:rsidRPr="000F7576" w:rsidRDefault="000F7576" w:rsidP="000F7576">
      <w:pPr>
        <w:rPr>
          <w:rFonts w:ascii="Times New Roman" w:hAnsi="Times New Roman" w:cs="Times New Roman"/>
          <w:sz w:val="28"/>
          <w:szCs w:val="28"/>
        </w:rPr>
      </w:pPr>
      <w:r w:rsidRPr="000F7576">
        <w:rPr>
          <w:rFonts w:ascii="Times New Roman" w:hAnsi="Times New Roman" w:cs="Times New Roman"/>
          <w:sz w:val="28"/>
          <w:szCs w:val="28"/>
        </w:rPr>
        <w:t>01.07.2024.</w:t>
      </w:r>
    </w:p>
    <w:p w:rsidR="00634C27" w:rsidRPr="000F7576" w:rsidRDefault="000F7576" w:rsidP="000F7576">
      <w:pPr>
        <w:rPr>
          <w:rFonts w:ascii="Times New Roman" w:hAnsi="Times New Roman" w:cs="Times New Roman"/>
          <w:sz w:val="28"/>
          <w:szCs w:val="28"/>
        </w:rPr>
      </w:pPr>
      <w:r w:rsidRPr="000F7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Nakon što je Ministarstvo finansija saopštilo da sindikalne organizacije nisu u obavezi da plaćaju naknadu za zaštitu i unapređivanje životne sredine, i Ministarstvo zaštite životne sredine potvrdilo je tu informaciju. Sindikalne organizacije nisu obveznici plaćanja naknade za zaštitu i unapređivanje životne sredine, osim u slučaju da obavljanjem delatnosti ostvaruju prihod, navodi se u dopisu tog ministarstva. Reč je o odgovoru Savezu samostalnih sindikata Srbije, koji je zatražio pojašnjenje nakon što su sindikalne organizacije bile u nedoumici da li su u obavezi da plaćaj</w:t>
      </w:r>
      <w:bookmarkStart w:id="0" w:name="_GoBack"/>
      <w:bookmarkEnd w:id="0"/>
      <w:r w:rsidRPr="000F7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 ekološku taksu. (u prilogu dopis</w:t>
      </w:r>
      <w:r w:rsidRPr="000F7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Pr="000F7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sectPr w:rsidR="00634C27" w:rsidRPr="000F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76"/>
    <w:rsid w:val="000F7576"/>
    <w:rsid w:val="006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7E4E"/>
  <w15:chartTrackingRefBased/>
  <w15:docId w15:val="{57F2C26F-2BC3-4D20-8985-44DA8AA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CVRKOTIC</dc:creator>
  <cp:keywords/>
  <dc:description/>
  <cp:lastModifiedBy>CVRKOTIC</cp:lastModifiedBy>
  <cp:revision>1</cp:revision>
  <dcterms:created xsi:type="dcterms:W3CDTF">2024-07-08T06:10:00Z</dcterms:created>
  <dcterms:modified xsi:type="dcterms:W3CDTF">2024-07-08T06:25:00Z</dcterms:modified>
</cp:coreProperties>
</file>